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las referencias que las sostienen y las refutan</w:t>
      </w:r>
    </w:p>
    <w:p>
      <w:pPr>
        <w:pStyle w:val="Heading1"/>
      </w:pPr>
      <w:r>
        <w:t>Anexo A. La auditoría completa de la Constitución: los 169 artículos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12 de octubre de 2026 · Cambios anotados en el capítulo: 10 · Citas leídas en su fuente: 9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 xml:space="preserve">El </w:t>
      </w:r>
      <w:r>
        <w:t>capítulo 7</w:t>
      </w:r>
      <w:r>
        <w:t xml:space="preserve"> mide la Constitución frente a los hechos y cuenta los casos que mejor lo muestran. Este anexo guarda la auditoría entera, artículo por artículo: la norma, el hecho con su fuente y el estado.</w:t>
      </w:r>
    </w:p>
    <w:p>
      <w:pPr>
        <w:pStyle w:val="ListBullet"/>
      </w:pPr>
      <w:r>
        <w:t>De los 169 artículos, 93 se cumplen, 69 no y 7 quedan pendientes; en 23 de los 69 incumplimientos ya hay una declaración formal externa (</w:t>
      </w:r>
      <w:r>
        <w:t>7.1</w:t>
      </w:r>
      <w:r>
        <w:t>).</w:t>
      </w:r>
    </w:p>
    <w:p>
      <w:pPr>
        <w:pStyle w:val="ListBullet"/>
      </w:pPr>
      <w:r>
        <w:t>Cada título cierra con la mejor defensa del Estado y los contrapuntos de la obra: es un anexo de consulta y lleva su propia defensa.</w:t>
      </w:r>
    </w:p>
    <w:p>
      <w:pPr>
        <w:pStyle w:val="ListBullet"/>
      </w:pPr>
      <w:r>
        <w:t>Lo que no se pudo leer en su fuente no entra, y se dice.</w:t>
      </w:r>
    </w:p>
    <w:p>
      <w:pPr>
        <w:pStyle w:val="Heading2"/>
      </w:pPr>
      <w:r>
        <w:t>A.0 Qué es este anexo y cómo se lee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pregunta «¿se cumple el contrato social?» se parte en 169 preguntas comprobables, una por artículo de la Constitución; este anexo guarda las 169 respuestas, cada una con su norma, su hecho y su fuente.</w:t>
      </w:r>
    </w:p>
    <w:p>
      <w:pPr>
        <w:pStyle w:val="Heading2"/>
      </w:pPr>
      <w:r>
        <w:t>A.1 Título Preliminar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pilares del Estado funcionan, pero fallan los cauces de la representación, como los partidos, que deben ser democráticos por mandato de la propia Constitución: 4 de 9 artículos incumplen, y el de los sindicatos (art. 7) queda pendiente de dato.</w:t>
      </w:r>
    </w:p>
    <w:p>
      <w:pPr>
        <w:pStyle w:val="Heading3"/>
      </w:pPr>
      <w:r>
        <w:t>Artículo 1 · CUMPLE</w:t>
      </w:r>
    </w:p>
    <w:p>
      <w:pPr>
        <w:pStyle w:val="Heading3"/>
      </w:pPr>
      <w:r>
        <w:t>Artículo 2 · CUMPLE</w:t>
      </w:r>
    </w:p>
    <w:p>
      <w:pPr>
        <w:pStyle w:val="Heading3"/>
      </w:pPr>
      <w:r>
        <w:t>Artículo 3.1 · INCUMPLE</w:t>
      </w:r>
    </w:p>
    <w:p>
      <w:pPr>
        <w:pStyle w:val="Heading3"/>
      </w:pPr>
      <w:r>
        <w:t>Artículo 4 · INCUMPLE</w:t>
      </w:r>
    </w:p>
    <w:p>
      <w:pPr>
        <w:pStyle w:val="Heading3"/>
      </w:pPr>
      <w:r>
        <w:t>Artículo 5 · CUMPLE</w:t>
      </w:r>
    </w:p>
    <w:p>
      <w:pPr>
        <w:pStyle w:val="Heading3"/>
      </w:pPr>
      <w:r>
        <w:t>Artículo 6 · INCUMPLE · con declaración formal externa</w:t>
      </w:r>
    </w:p>
    <w:p>
      <w:pPr>
        <w:pStyle w:val="Heading3"/>
      </w:pPr>
      <w:r>
        <w:t>Artículo 7 · PENDIENTE</w:t>
      </w:r>
    </w:p>
    <w:p>
      <w:pPr>
        <w:pStyle w:val="Heading3"/>
      </w:pPr>
      <w:r>
        <w:t>Artículo 8 · INCUMPLE</w:t>
      </w:r>
    </w:p>
    <w:p>
      <w:pPr>
        <w:pStyle w:val="Heading3"/>
      </w:pPr>
      <w:r>
        <w:t>Artículo 9.3 · CUMPLE</w:t>
      </w:r>
    </w:p>
    <w:p>
      <w:r>
        <w:rPr>
          <w:b/>
        </w:rPr>
        <w:t>La mejor defensa del Estado.</w:t>
      </w:r>
      <w:r>
        <w:t xml:space="preserve"> Los pilares del Estado —social y democrático de Derecho, soberanía popular, pluralismo— funcionan; lo que falla son casos concretos, como el uso de una lengua en la escuela o una bandera en un ayuntamiento, y los tribunales los corrigen.</w:t>
      </w:r>
    </w:p>
    <w:p>
      <w:pPr>
        <w:pStyle w:val="Heading2"/>
      </w:pPr>
      <w:r>
        <w:t>A.2 Título I. Derechos y deberes fundamentales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título de los derechos es el que más incumple, 25 de sus 46 artículos, y es el que el ciudadano toca cada día.</w:t>
      </w:r>
    </w:p>
    <w:p>
      <w:pPr>
        <w:pStyle w:val="Heading3"/>
      </w:pPr>
      <w:r>
        <w:t>Artículo 10.1 · INCUMPLE</w:t>
      </w:r>
    </w:p>
    <w:p>
      <w:pPr>
        <w:pStyle w:val="Heading3"/>
      </w:pPr>
      <w:r>
        <w:t>Artículo 11 · CUMPLE</w:t>
      </w:r>
    </w:p>
    <w:p>
      <w:pPr>
        <w:pStyle w:val="Heading3"/>
      </w:pPr>
      <w:r>
        <w:t>Artículo 12 · CUMPLE</w:t>
      </w:r>
    </w:p>
    <w:p>
      <w:pPr>
        <w:pStyle w:val="Heading3"/>
      </w:pPr>
      <w:r>
        <w:t>Artículo 13 · INCUMPLE</w:t>
      </w:r>
    </w:p>
    <w:p>
      <w:pPr>
        <w:pStyle w:val="Heading3"/>
      </w:pPr>
      <w:r>
        <w:t>Artículo 14 · INCUMPLE · con declaración formal externa</w:t>
      </w:r>
    </w:p>
    <w:p>
      <w:pPr>
        <w:pStyle w:val="Heading3"/>
      </w:pPr>
      <w:r>
        <w:t>Artículo 15 · INCUMPLE · con declaración formal externa</w:t>
      </w:r>
    </w:p>
    <w:p>
      <w:pPr>
        <w:pStyle w:val="Heading3"/>
      </w:pPr>
      <w:r>
        <w:t>Artículo 16 · CUMPLE</w:t>
      </w:r>
    </w:p>
    <w:p>
      <w:pPr>
        <w:pStyle w:val="Heading3"/>
      </w:pPr>
      <w:r>
        <w:t>Artículo 17 · INCUMPLE · con declaración formal externa</w:t>
      </w:r>
    </w:p>
    <w:p>
      <w:pPr>
        <w:pStyle w:val="Heading3"/>
      </w:pPr>
      <w:r>
        <w:t>Artículo 18 · INCUMPLE</w:t>
      </w:r>
    </w:p>
    <w:p>
      <w:pPr>
        <w:pStyle w:val="Heading3"/>
      </w:pPr>
      <w:r>
        <w:t>Artículo 19 · INCUMPLE · con declaración formal externa</w:t>
      </w:r>
    </w:p>
    <w:p>
      <w:pPr>
        <w:pStyle w:val="Heading3"/>
      </w:pPr>
      <w:r>
        <w:t>Artículo 20 · INCUMPLE · con declaración formal externa</w:t>
      </w:r>
    </w:p>
    <w:p>
      <w:pPr>
        <w:pStyle w:val="Heading3"/>
      </w:pPr>
      <w:r>
        <w:t>Artículo 21 · CUMPLE</w:t>
      </w:r>
    </w:p>
    <w:p>
      <w:pPr>
        <w:pStyle w:val="Heading3"/>
      </w:pPr>
      <w:r>
        <w:t>Artículo 22 · CUMPLE</w:t>
      </w:r>
    </w:p>
    <w:p>
      <w:pPr>
        <w:pStyle w:val="Heading3"/>
      </w:pPr>
      <w:r>
        <w:t>Artículo 23.1 · INCUMPLE</w:t>
      </w:r>
    </w:p>
    <w:p>
      <w:pPr>
        <w:pStyle w:val="Heading3"/>
      </w:pPr>
      <w:r>
        <w:t>Artículo 24 · INCUMPLE · con declaración formal externa</w:t>
      </w:r>
    </w:p>
    <w:p>
      <w:pPr>
        <w:pStyle w:val="Heading3"/>
      </w:pPr>
      <w:r>
        <w:t>Artículo 25.2 · CUMPLE</w:t>
      </w:r>
    </w:p>
    <w:p>
      <w:pPr>
        <w:pStyle w:val="Heading3"/>
      </w:pPr>
      <w:r>
        <w:t>Artículo 26 · CUMPLE</w:t>
      </w:r>
    </w:p>
    <w:p>
      <w:pPr>
        <w:pStyle w:val="Heading3"/>
      </w:pPr>
      <w:r>
        <w:t>Artículo 27 · PENDIENTE</w:t>
      </w:r>
    </w:p>
    <w:p>
      <w:pPr>
        <w:pStyle w:val="Heading3"/>
      </w:pPr>
      <w:r>
        <w:t>Artículo 28.2 · INCUMPLE · con declaración formal externa</w:t>
      </w:r>
    </w:p>
    <w:p>
      <w:pPr>
        <w:pStyle w:val="Heading3"/>
      </w:pPr>
      <w:r>
        <w:t>Artículo 29 · CUMPLE</w:t>
      </w:r>
    </w:p>
    <w:p>
      <w:pPr>
        <w:pStyle w:val="Heading3"/>
      </w:pPr>
      <w:r>
        <w:t>Artículo 30 · CUMPLE</w:t>
      </w:r>
    </w:p>
    <w:p>
      <w:pPr>
        <w:pStyle w:val="Heading3"/>
      </w:pPr>
      <w:r>
        <w:t>Artículo 31.1 · INCUMPLE · con declaración formal externa</w:t>
      </w:r>
    </w:p>
    <w:p>
      <w:pPr>
        <w:pStyle w:val="Heading3"/>
      </w:pPr>
      <w:r>
        <w:t>Artículo 32.1 · CUMPLE</w:t>
      </w:r>
    </w:p>
    <w:p>
      <w:pPr>
        <w:pStyle w:val="Heading3"/>
      </w:pPr>
      <w:r>
        <w:t>Artículo 33 · CUMPLE</w:t>
      </w:r>
    </w:p>
    <w:p>
      <w:pPr>
        <w:pStyle w:val="Heading3"/>
      </w:pPr>
      <w:r>
        <w:t>Artículo 34 · INCUMPLE</w:t>
      </w:r>
    </w:p>
    <w:p>
      <w:pPr>
        <w:pStyle w:val="Heading3"/>
      </w:pPr>
      <w:r>
        <w:t>Artículo 35 · INCUMPLE</w:t>
      </w:r>
    </w:p>
    <w:p>
      <w:pPr>
        <w:pStyle w:val="Heading3"/>
      </w:pPr>
      <w:r>
        <w:t>Artículo 36 · INCUMPLE</w:t>
      </w:r>
    </w:p>
    <w:p>
      <w:pPr>
        <w:pStyle w:val="Heading3"/>
      </w:pPr>
      <w:r>
        <w:t>Artículo 37.1 · CUMPLE</w:t>
      </w:r>
    </w:p>
    <w:p>
      <w:pPr>
        <w:pStyle w:val="Heading3"/>
      </w:pPr>
      <w:r>
        <w:t>Artículo 38 · INCUMPLE</w:t>
      </w:r>
    </w:p>
    <w:p>
      <w:pPr>
        <w:pStyle w:val="Heading3"/>
      </w:pPr>
      <w:r>
        <w:t>Artículo 39 · INCUMPLE</w:t>
      </w:r>
    </w:p>
    <w:p>
      <w:pPr>
        <w:pStyle w:val="Heading3"/>
      </w:pPr>
      <w:r>
        <w:t>Artículo 40 · INCUMPLE</w:t>
      </w:r>
    </w:p>
    <w:p>
      <w:pPr>
        <w:pStyle w:val="Heading3"/>
      </w:pPr>
      <w:r>
        <w:t>Artículo 41 · CUMPLE</w:t>
      </w:r>
    </w:p>
    <w:p>
      <w:pPr>
        <w:pStyle w:val="Heading3"/>
      </w:pPr>
      <w:r>
        <w:t>Artículo 42 · INCUMPLE</w:t>
      </w:r>
    </w:p>
    <w:p>
      <w:pPr>
        <w:pStyle w:val="Heading3"/>
      </w:pPr>
      <w:r>
        <w:t>Artículo 43 · INCUMPLE</w:t>
      </w:r>
    </w:p>
    <w:p>
      <w:pPr>
        <w:pStyle w:val="Heading3"/>
      </w:pPr>
      <w:r>
        <w:t>Artículo 44 · CUMPLE</w:t>
      </w:r>
    </w:p>
    <w:p>
      <w:pPr>
        <w:pStyle w:val="Heading3"/>
      </w:pPr>
      <w:r>
        <w:t>Artículo 45 · INCUMPLE · con declaración formal externa</w:t>
      </w:r>
    </w:p>
    <w:p>
      <w:pPr>
        <w:pStyle w:val="Heading3"/>
      </w:pPr>
      <w:r>
        <w:t>Artículo 46 · PENDIENTE</w:t>
      </w:r>
    </w:p>
    <w:p>
      <w:pPr>
        <w:pStyle w:val="Heading3"/>
      </w:pPr>
      <w:r>
        <w:t>Artículo 47 · INCUMPLE</w:t>
      </w:r>
    </w:p>
    <w:p>
      <w:pPr>
        <w:pStyle w:val="Heading3"/>
      </w:pPr>
      <w:r>
        <w:t>Artículo 48 · INCUMPLE</w:t>
      </w:r>
    </w:p>
    <w:p>
      <w:pPr>
        <w:pStyle w:val="Heading3"/>
      </w:pPr>
      <w:r>
        <w:t>Artículo 49 · CUMPLE</w:t>
      </w:r>
    </w:p>
    <w:p>
      <w:pPr>
        <w:pStyle w:val="Heading3"/>
      </w:pPr>
      <w:r>
        <w:t>Artículo 50 · CUMPLE</w:t>
      </w:r>
    </w:p>
    <w:p>
      <w:pPr>
        <w:pStyle w:val="Heading3"/>
      </w:pPr>
      <w:r>
        <w:t>Artículo 51 · INCUMPLE</w:t>
      </w:r>
    </w:p>
    <w:p>
      <w:pPr>
        <w:pStyle w:val="Heading3"/>
      </w:pPr>
      <w:r>
        <w:t>Artículo 52 · CUMPLE</w:t>
      </w:r>
    </w:p>
    <w:p>
      <w:pPr>
        <w:pStyle w:val="Heading3"/>
      </w:pPr>
      <w:r>
        <w:t>Artículo 53.3 · CUMPLE</w:t>
      </w:r>
    </w:p>
    <w:p>
      <w:pPr>
        <w:pStyle w:val="Heading3"/>
      </w:pPr>
      <w:r>
        <w:t>Artículo 54 · CUMPLE</w:t>
      </w:r>
    </w:p>
    <w:p>
      <w:pPr>
        <w:pStyle w:val="Heading3"/>
      </w:pPr>
      <w:r>
        <w:t>Artículo 55 · INCUMPLE · con declaración formal externa</w:t>
      </w:r>
    </w:p>
    <w:p>
      <w:r>
        <w:rPr>
          <w:b/>
        </w:rPr>
        <w:t>La mejor defensa del Estado.</w:t>
      </w:r>
      <w:r>
        <w:t xml:space="preserve"> España es una democracia consolidada: los derechos fundamentales están protegidos por los jueces, por el Tribunal Constitucional y por el Tribunal Europeo de Derechos Humanos; y los principios rectores (arts. 39 a 52) son mandatos al legislador, no derechos exigibles de inmediato (art. 53.3).</w:t>
      </w:r>
    </w:p>
    <w:p>
      <w:pPr>
        <w:pStyle w:val="Heading2"/>
      </w:pPr>
      <w:r>
        <w:t>A.3 Título II. La Corona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Corona incumple en 3 de sus 10 artículos; la defensa dice que cumple su función simbólica y publica sus cuentas, y los contrapuntos señalan el coste real de funcionamiento y la motivación de los indultos.</w:t>
      </w:r>
    </w:p>
    <w:p>
      <w:pPr>
        <w:pStyle w:val="Heading3"/>
      </w:pPr>
      <w:r>
        <w:t>Artículo 56 · PENDIENTE</w:t>
      </w:r>
    </w:p>
    <w:p>
      <w:pPr>
        <w:pStyle w:val="Heading3"/>
      </w:pPr>
      <w:r>
        <w:t>Artículo 57.5 · CUMPLE</w:t>
      </w:r>
    </w:p>
    <w:p>
      <w:pPr>
        <w:pStyle w:val="Heading3"/>
      </w:pPr>
      <w:r>
        <w:t>Artículo 58 · CUMPLE</w:t>
      </w:r>
    </w:p>
    <w:p>
      <w:pPr>
        <w:pStyle w:val="Heading3"/>
      </w:pPr>
      <w:r>
        <w:t>Artículo 59 · CUMPLE</w:t>
      </w:r>
    </w:p>
    <w:p>
      <w:pPr>
        <w:pStyle w:val="Heading3"/>
      </w:pPr>
      <w:r>
        <w:t>Artículo 60 · CUMPLE</w:t>
      </w:r>
    </w:p>
    <w:p>
      <w:pPr>
        <w:pStyle w:val="Heading3"/>
      </w:pPr>
      <w:r>
        <w:t>Artículo 61 · CUMPLE</w:t>
      </w:r>
    </w:p>
    <w:p>
      <w:pPr>
        <w:pStyle w:val="Heading3"/>
      </w:pPr>
      <w:r>
        <w:t>Artículo 62.i · INCUMPLE · con declaración formal externa</w:t>
      </w:r>
    </w:p>
    <w:p>
      <w:pPr>
        <w:pStyle w:val="Heading3"/>
      </w:pPr>
      <w:r>
        <w:t>Artículo 63.3 · INCUMPLE</w:t>
      </w:r>
    </w:p>
    <w:p>
      <w:pPr>
        <w:pStyle w:val="Heading3"/>
      </w:pPr>
      <w:r>
        <w:t>Artículo 64 · CUMPLE</w:t>
      </w:r>
    </w:p>
    <w:p>
      <w:pPr>
        <w:pStyle w:val="Heading3"/>
      </w:pPr>
      <w:r>
        <w:t>Artículo 65 · INCUMPLE · con declaración formal externa</w:t>
      </w:r>
    </w:p>
    <w:p>
      <w:r>
        <w:rPr>
          <w:b/>
        </w:rPr>
        <w:t>La mejor defensa del Estado.</w:t>
      </w:r>
      <w:r>
        <w:t xml:space="preserve"> La Corona cumple su función simbólica y arbitral, publica sus cuentas y tiene su presupuesto congelado desde 2021.</w:t>
      </w:r>
    </w:p>
    <w:p>
      <w:pPr>
        <w:pStyle w:val="Heading2"/>
      </w:pPr>
      <w:r>
        <w:t>A.4 Título III. Las Cortes Generales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Parlamento funciona, pero sobre todo hacia dentro: 8 de 31 artículos incumplen, con un Gobierno que legisla por decreto y unas Cortes que fijan su propia asignación.</w:t>
      </w:r>
    </w:p>
    <w:p>
      <w:pPr>
        <w:pStyle w:val="Heading3"/>
      </w:pPr>
      <w:r>
        <w:t>Artículo 66 · CUMPLE</w:t>
      </w:r>
    </w:p>
    <w:p>
      <w:pPr>
        <w:pStyle w:val="Heading3"/>
      </w:pPr>
      <w:r>
        <w:t>Artículo 67.2 · CUMPLE</w:t>
      </w:r>
    </w:p>
    <w:p>
      <w:pPr>
        <w:pStyle w:val="Heading3"/>
      </w:pPr>
      <w:r>
        <w:t>Artículo 68.3 · CUMPLE</w:t>
      </w:r>
    </w:p>
    <w:p>
      <w:pPr>
        <w:pStyle w:val="Heading3"/>
      </w:pPr>
      <w:r>
        <w:t>Artículo 69.2 · CUMPLE</w:t>
      </w:r>
    </w:p>
    <w:p>
      <w:pPr>
        <w:pStyle w:val="Heading3"/>
      </w:pPr>
      <w:r>
        <w:t>Artículo 70.1 · CUMPLE</w:t>
      </w:r>
    </w:p>
    <w:p>
      <w:pPr>
        <w:pStyle w:val="Heading3"/>
      </w:pPr>
      <w:r>
        <w:t>Artículo 71.2 · CUMPLE</w:t>
      </w:r>
    </w:p>
    <w:p>
      <w:pPr>
        <w:pStyle w:val="Heading3"/>
      </w:pPr>
      <w:r>
        <w:t>Artículo 72.1 · INCUMPLE</w:t>
      </w:r>
    </w:p>
    <w:p>
      <w:pPr>
        <w:pStyle w:val="Heading3"/>
      </w:pPr>
      <w:r>
        <w:t>Artículo 73.1 · INCUMPLE</w:t>
      </w:r>
    </w:p>
    <w:p>
      <w:pPr>
        <w:pStyle w:val="Heading3"/>
      </w:pPr>
      <w:r>
        <w:t>Artículo 74 · INCUMPLE</w:t>
      </w:r>
    </w:p>
    <w:p>
      <w:pPr>
        <w:pStyle w:val="Heading3"/>
      </w:pPr>
      <w:r>
        <w:t>Artículo 75.3 · CUMPLE</w:t>
      </w:r>
    </w:p>
    <w:p>
      <w:pPr>
        <w:pStyle w:val="Heading3"/>
      </w:pPr>
      <w:r>
        <w:t>Artículo 76.2 · INCUMPLE</w:t>
      </w:r>
    </w:p>
    <w:p>
      <w:pPr>
        <w:pStyle w:val="Heading3"/>
      </w:pPr>
      <w:r>
        <w:t>Artículo 77.1 · INCUMPLE</w:t>
      </w:r>
    </w:p>
    <w:p>
      <w:pPr>
        <w:pStyle w:val="Heading3"/>
      </w:pPr>
      <w:r>
        <w:t>Artículo 78 · CUMPLE</w:t>
      </w:r>
    </w:p>
    <w:p>
      <w:pPr>
        <w:pStyle w:val="Heading3"/>
      </w:pPr>
      <w:r>
        <w:t>Artículo 79.3 · CUMPLE</w:t>
      </w:r>
    </w:p>
    <w:p>
      <w:pPr>
        <w:pStyle w:val="Heading3"/>
      </w:pPr>
      <w:r>
        <w:t>Artículo 80 · CUMPLE</w:t>
      </w:r>
    </w:p>
    <w:p>
      <w:pPr>
        <w:pStyle w:val="Heading3"/>
      </w:pPr>
      <w:r>
        <w:t>Artículo 81 · CUMPLE</w:t>
      </w:r>
    </w:p>
    <w:p>
      <w:pPr>
        <w:pStyle w:val="Heading3"/>
      </w:pPr>
      <w:r>
        <w:t>Artículo 82.6 · CUMPLE</w:t>
      </w:r>
    </w:p>
    <w:p>
      <w:pPr>
        <w:pStyle w:val="Heading3"/>
      </w:pPr>
      <w:r>
        <w:t>Artículo 83 · CUMPLE</w:t>
      </w:r>
    </w:p>
    <w:p>
      <w:pPr>
        <w:pStyle w:val="Heading3"/>
      </w:pPr>
      <w:r>
        <w:t>Artículo 84 · INCUMPLE</w:t>
      </w:r>
    </w:p>
    <w:p>
      <w:pPr>
        <w:pStyle w:val="Heading3"/>
      </w:pPr>
      <w:r>
        <w:t>Artículo 85 · CUMPLE</w:t>
      </w:r>
    </w:p>
    <w:p>
      <w:pPr>
        <w:pStyle w:val="Heading3"/>
      </w:pPr>
      <w:r>
        <w:t>Artículo 86 · INCUMPLE · con declaración formal externa</w:t>
      </w:r>
    </w:p>
    <w:p>
      <w:pPr>
        <w:pStyle w:val="Heading3"/>
      </w:pPr>
      <w:r>
        <w:t>Artículo 87.3 · CUMPLE</w:t>
      </w:r>
    </w:p>
    <w:p>
      <w:pPr>
        <w:pStyle w:val="Heading3"/>
      </w:pPr>
      <w:r>
        <w:t>Artículo 88 · CUMPLE</w:t>
      </w:r>
    </w:p>
    <w:p>
      <w:pPr>
        <w:pStyle w:val="Heading3"/>
      </w:pPr>
      <w:r>
        <w:t>Artículo 89.2 · CUMPLE</w:t>
      </w:r>
    </w:p>
    <w:p>
      <w:pPr>
        <w:pStyle w:val="Heading3"/>
      </w:pPr>
      <w:r>
        <w:t>Artículo 90 · INCUMPLE</w:t>
      </w:r>
    </w:p>
    <w:p>
      <w:pPr>
        <w:pStyle w:val="Heading3"/>
      </w:pPr>
      <w:r>
        <w:t>Artículo 91 · CUMPLE</w:t>
      </w:r>
    </w:p>
    <w:p>
      <w:pPr>
        <w:pStyle w:val="Heading3"/>
      </w:pPr>
      <w:r>
        <w:t>Artículo 92 · CUMPLE</w:t>
      </w:r>
    </w:p>
    <w:p>
      <w:pPr>
        <w:pStyle w:val="Heading3"/>
      </w:pPr>
      <w:r>
        <w:t>Artículo 93 · CUMPLE</w:t>
      </w:r>
    </w:p>
    <w:p>
      <w:pPr>
        <w:pStyle w:val="Heading3"/>
      </w:pPr>
      <w:r>
        <w:t>Artículo 94.1 · CUMPLE</w:t>
      </w:r>
    </w:p>
    <w:p>
      <w:pPr>
        <w:pStyle w:val="Heading3"/>
      </w:pPr>
      <w:r>
        <w:t>Artículo 95.2 · CUMPLE</w:t>
      </w:r>
    </w:p>
    <w:p>
      <w:pPr>
        <w:pStyle w:val="Heading3"/>
      </w:pPr>
      <w:r>
        <w:t>Artículo 96.1 · CUMPLE</w:t>
      </w:r>
    </w:p>
    <w:p>
      <w:r>
        <w:rPr>
          <w:b/>
        </w:rPr>
        <w:t>La mejor defensa del Estado.</w:t>
      </w:r>
      <w:r>
        <w:t xml:space="preserve"> El Parlamento funciona: 23 de los 31 artículos se cumplen; se celebran elecciones, se votan las leyes y se controlan los decretos-leyes.</w:t>
      </w:r>
    </w:p>
    <w:p>
      <w:pPr>
        <w:pStyle w:val="Heading2"/>
      </w:pPr>
      <w:r>
        <w:t>A.5 Título IV. El Gobierno y la Administración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Administración es profesional, dice la defensa; los contrapuntos señalan que el órgano de conflictos de intereses depende del Gobierno que debe fiscalizar y que la temporalidad pública supera con mucho el objetivo legal: 5 de 11 artículos incumplen.</w:t>
      </w:r>
    </w:p>
    <w:p>
      <w:pPr>
        <w:pStyle w:val="Heading3"/>
      </w:pPr>
      <w:r>
        <w:t>Artículo 97 · CUMPLE</w:t>
      </w:r>
    </w:p>
    <w:p>
      <w:pPr>
        <w:pStyle w:val="Heading3"/>
      </w:pPr>
      <w:r>
        <w:t>Artículo 98.4 · INCUMPLE · con declaración formal externa</w:t>
      </w:r>
    </w:p>
    <w:p>
      <w:pPr>
        <w:pStyle w:val="Heading3"/>
      </w:pPr>
      <w:r>
        <w:t>Artículo 99 · CUMPLE</w:t>
      </w:r>
    </w:p>
    <w:p>
      <w:pPr>
        <w:pStyle w:val="Heading3"/>
      </w:pPr>
      <w:r>
        <w:t>Artículo 100 · CUMPLE</w:t>
      </w:r>
    </w:p>
    <w:p>
      <w:pPr>
        <w:pStyle w:val="Heading3"/>
      </w:pPr>
      <w:r>
        <w:t>Artículo 101 · CUMPLE</w:t>
      </w:r>
    </w:p>
    <w:p>
      <w:pPr>
        <w:pStyle w:val="Heading3"/>
      </w:pPr>
      <w:r>
        <w:t>Artículo 102 · CUMPLE</w:t>
      </w:r>
    </w:p>
    <w:p>
      <w:pPr>
        <w:pStyle w:val="Heading3"/>
      </w:pPr>
      <w:r>
        <w:t>Artículo 103.3 · INCUMPLE · con declaración formal externa</w:t>
      </w:r>
    </w:p>
    <w:p>
      <w:pPr>
        <w:pStyle w:val="Heading3"/>
      </w:pPr>
      <w:r>
        <w:t>Artículo 104.1 · INCUMPLE · con declaración formal externa</w:t>
      </w:r>
    </w:p>
    <w:p>
      <w:pPr>
        <w:pStyle w:val="Heading3"/>
      </w:pPr>
      <w:r>
        <w:t>Artículo 105.b · INCUMPLE</w:t>
      </w:r>
    </w:p>
    <w:p>
      <w:pPr>
        <w:pStyle w:val="Heading3"/>
      </w:pPr>
      <w:r>
        <w:t>Artículo 106.2 · INCUMPLE</w:t>
      </w:r>
    </w:p>
    <w:p>
      <w:pPr>
        <w:pStyle w:val="Heading3"/>
      </w:pPr>
      <w:r>
        <w:t>Artículo 107 · CUMPLE</w:t>
      </w:r>
    </w:p>
    <w:p>
      <w:r>
        <w:rPr>
          <w:b/>
        </w:rPr>
        <w:t>La mejor defensa del Estado.</w:t>
      </w:r>
      <w:r>
        <w:t xml:space="preserve"> La Administración es profesional, se accede por oposición y existen órganos de control de los conflictos de intereses y de la transparencia.</w:t>
      </w:r>
    </w:p>
    <w:p>
      <w:pPr>
        <w:pStyle w:val="Heading2"/>
      </w:pPr>
      <w:r>
        <w:t>A.6 Título V. Las relaciones entre el Gobierno y las Cortes Generales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control parlamentario existe en el papel; 2 de 9 artículos incumplen, entre ellos el deber del Gobierno de dar la información que las Cámaras piden, y 2 quedan pendientes de dato.</w:t>
      </w:r>
    </w:p>
    <w:p>
      <w:pPr>
        <w:pStyle w:val="Heading3"/>
      </w:pPr>
      <w:r>
        <w:t>Artículo 108 · CUMPLE</w:t>
      </w:r>
    </w:p>
    <w:p>
      <w:pPr>
        <w:pStyle w:val="Heading3"/>
      </w:pPr>
      <w:r>
        <w:t>Artículo 109 · INCUMPLE</w:t>
      </w:r>
    </w:p>
    <w:p>
      <w:pPr>
        <w:pStyle w:val="Heading3"/>
      </w:pPr>
      <w:r>
        <w:t>Artículo 110 · PENDIENTE</w:t>
      </w:r>
    </w:p>
    <w:p>
      <w:pPr>
        <w:pStyle w:val="Heading3"/>
      </w:pPr>
      <w:r>
        <w:t>Artículo 111 · PENDIENTE</w:t>
      </w:r>
    </w:p>
    <w:p>
      <w:pPr>
        <w:pStyle w:val="Heading3"/>
      </w:pPr>
      <w:r>
        <w:t>Artículo 112 · CUMPLE</w:t>
      </w:r>
    </w:p>
    <w:p>
      <w:pPr>
        <w:pStyle w:val="Heading3"/>
      </w:pPr>
      <w:r>
        <w:t>Artículo 113 · CUMPLE</w:t>
      </w:r>
    </w:p>
    <w:p>
      <w:pPr>
        <w:pStyle w:val="Heading3"/>
      </w:pPr>
      <w:r>
        <w:t>Artículo 114 · CUMPLE</w:t>
      </w:r>
    </w:p>
    <w:p>
      <w:pPr>
        <w:pStyle w:val="Heading3"/>
      </w:pPr>
      <w:r>
        <w:t>Artículo 115 · CUMPLE</w:t>
      </w:r>
    </w:p>
    <w:p>
      <w:pPr>
        <w:pStyle w:val="Heading3"/>
      </w:pPr>
      <w:r>
        <w:t>Artículo 116 · INCUMPLE · con declaración formal externa</w:t>
      </w:r>
    </w:p>
    <w:p>
      <w:r>
        <w:rPr>
          <w:b/>
        </w:rPr>
        <w:t>La mejor defensa del Estado.</w:t>
      </w:r>
      <w:r>
        <w:t xml:space="preserve"> El control parlamentario existe: preguntas, interpelaciones, comparecencias y mociones de censura.</w:t>
      </w:r>
    </w:p>
    <w:p>
      <w:pPr>
        <w:pStyle w:val="Heading2"/>
      </w:pPr>
      <w:r>
        <w:t>A.7 Título VI. El Poder Judicial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jueces son independientes, dice la defensa, y el sistema se corrige a sí mismo; los contrapuntos añaden que el Gobierno nombra al Fiscal General y que el órgano de gobierno de los jueces estuvo cinco años y medio con el mandato caducado: 7 de 11 artículos incumplen.</w:t>
      </w:r>
    </w:p>
    <w:p>
      <w:pPr>
        <w:pStyle w:val="Heading3"/>
      </w:pPr>
      <w:r>
        <w:t>Artículo 117 · INCUMPLE · con declaración formal externa</w:t>
      </w:r>
    </w:p>
    <w:p>
      <w:pPr>
        <w:pStyle w:val="Heading3"/>
      </w:pPr>
      <w:r>
        <w:t>Artículo 118 · INCUMPLE</w:t>
      </w:r>
    </w:p>
    <w:p>
      <w:pPr>
        <w:pStyle w:val="Heading3"/>
      </w:pPr>
      <w:r>
        <w:t>Artículo 119 · INCUMPLE</w:t>
      </w:r>
    </w:p>
    <w:p>
      <w:pPr>
        <w:pStyle w:val="Heading3"/>
      </w:pPr>
      <w:r>
        <w:t>Artículo 120.3 · INCUMPLE · con declaración formal externa</w:t>
      </w:r>
    </w:p>
    <w:p>
      <w:pPr>
        <w:pStyle w:val="Heading3"/>
      </w:pPr>
      <w:r>
        <w:t>Artículo 121 · INCUMPLE</w:t>
      </w:r>
    </w:p>
    <w:p>
      <w:pPr>
        <w:pStyle w:val="Heading3"/>
      </w:pPr>
      <w:r>
        <w:t>Artículo 122 · INCUMPLE · con declaración formal externa</w:t>
      </w:r>
    </w:p>
    <w:p>
      <w:pPr>
        <w:pStyle w:val="Heading3"/>
      </w:pPr>
      <w:r>
        <w:t>Artículo 123 · CUMPLE</w:t>
      </w:r>
    </w:p>
    <w:p>
      <w:pPr>
        <w:pStyle w:val="Heading3"/>
      </w:pPr>
      <w:r>
        <w:t>Artículo 124 · INCUMPLE · con declaración formal externa</w:t>
      </w:r>
    </w:p>
    <w:p>
      <w:pPr>
        <w:pStyle w:val="Heading3"/>
      </w:pPr>
      <w:r>
        <w:t>Artículo 125 · CUMPLE</w:t>
      </w:r>
    </w:p>
    <w:p>
      <w:pPr>
        <w:pStyle w:val="Heading3"/>
      </w:pPr>
      <w:r>
        <w:t>Artículo 126 · CUMPLE</w:t>
      </w:r>
    </w:p>
    <w:p>
      <w:pPr>
        <w:pStyle w:val="Heading3"/>
      </w:pPr>
      <w:r>
        <w:t>Artículo 127.1 · CUMPLE</w:t>
      </w:r>
    </w:p>
    <w:p>
      <w:r>
        <w:rPr>
          <w:b/>
        </w:rPr>
        <w:t>La mejor defensa del Estado.</w:t>
      </w:r>
      <w:r>
        <w:t xml:space="preserve"> Los jueces son independientes, y la prueba es que el Supremo ha llegado a condenar a un Fiscal General del Estado; el sistema se corrige a sí mismo.</w:t>
      </w:r>
    </w:p>
    <w:p>
      <w:pPr>
        <w:pStyle w:val="Heading2"/>
      </w:pPr>
      <w:r>
        <w:t>A.8 Título VII. Economía y Hacienda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Estado cumple la estabilidad presupuestaria, dice la defensa; 6 de 9 artículos incumplen, con prórrogas presupuestarias y el peso de los intereses de la deuda.</w:t>
      </w:r>
    </w:p>
    <w:p>
      <w:pPr>
        <w:pStyle w:val="Heading3"/>
      </w:pPr>
      <w:r>
        <w:t>Artículo 128.2 · CUMPLE</w:t>
      </w:r>
    </w:p>
    <w:p>
      <w:pPr>
        <w:pStyle w:val="Heading3"/>
      </w:pPr>
      <w:r>
        <w:t>Artículo 129.2 · INCUMPLE</w:t>
      </w:r>
    </w:p>
    <w:p>
      <w:pPr>
        <w:pStyle w:val="Heading3"/>
      </w:pPr>
      <w:r>
        <w:t>Artículo 130.2 · INCUMPLE</w:t>
      </w:r>
    </w:p>
    <w:p>
      <w:pPr>
        <w:pStyle w:val="Heading3"/>
      </w:pPr>
      <w:r>
        <w:t>Artículo 131 · INCUMPLE</w:t>
      </w:r>
    </w:p>
    <w:p>
      <w:pPr>
        <w:pStyle w:val="Heading3"/>
      </w:pPr>
      <w:r>
        <w:t>Artículo 132 · CUMPLE</w:t>
      </w:r>
    </w:p>
    <w:p>
      <w:pPr>
        <w:pStyle w:val="Heading3"/>
      </w:pPr>
      <w:r>
        <w:t>Artículo 133.1 · CUMPLE</w:t>
      </w:r>
    </w:p>
    <w:p>
      <w:pPr>
        <w:pStyle w:val="Heading3"/>
      </w:pPr>
      <w:r>
        <w:t>Artículo 134 · INCUMPLE</w:t>
      </w:r>
    </w:p>
    <w:p>
      <w:pPr>
        <w:pStyle w:val="Heading3"/>
      </w:pPr>
      <w:r>
        <w:t>Artículo 135 · INCUMPLE</w:t>
      </w:r>
    </w:p>
    <w:p>
      <w:pPr>
        <w:pStyle w:val="Heading3"/>
      </w:pPr>
      <w:r>
        <w:t>Artículo 136 · INCUMPLE</w:t>
      </w:r>
    </w:p>
    <w:p>
      <w:r>
        <w:rPr>
          <w:b/>
        </w:rPr>
        <w:t>La mejor defensa del Estado.</w:t>
      </w:r>
      <w:r>
        <w:t xml:space="preserve"> El Estado cumple la estabilidad presupuestaria que exige Europa, sus cuentas se fiscalizan y la deuda financia los servicios públicos.</w:t>
      </w:r>
    </w:p>
    <w:p>
      <w:pPr>
        <w:pStyle w:val="Heading2"/>
      </w:pPr>
      <w:r>
        <w:t>A.9 Título VIII. La organización territorial del Estado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Estado autonómico descentralizó el poder, dice la defensa; 7 de 22 artículos incumplen, con una financiación autonómica caducada y un Fondo de Compensación Interterritorial en su mínimo histórico.</w:t>
      </w:r>
    </w:p>
    <w:p>
      <w:pPr>
        <w:pStyle w:val="Heading3"/>
      </w:pPr>
      <w:r>
        <w:t>Artículo 137 · CUMPLE</w:t>
      </w:r>
    </w:p>
    <w:p>
      <w:pPr>
        <w:pStyle w:val="Heading3"/>
      </w:pPr>
      <w:r>
        <w:t>Artículo 138.2 · INCUMPLE · con declaración formal externa</w:t>
      </w:r>
    </w:p>
    <w:p>
      <w:pPr>
        <w:pStyle w:val="Heading3"/>
      </w:pPr>
      <w:r>
        <w:t>Artículo 139 · INCUMPLE</w:t>
      </w:r>
    </w:p>
    <w:p>
      <w:pPr>
        <w:pStyle w:val="Heading3"/>
      </w:pPr>
      <w:r>
        <w:t>Artículo 140 · CUMPLE</w:t>
      </w:r>
    </w:p>
    <w:p>
      <w:pPr>
        <w:pStyle w:val="Heading3"/>
      </w:pPr>
      <w:r>
        <w:t>Artículo 141 · CUMPLE</w:t>
      </w:r>
    </w:p>
    <w:p>
      <w:pPr>
        <w:pStyle w:val="Heading3"/>
      </w:pPr>
      <w:r>
        <w:t>Artículo 142 · INCUMPLE</w:t>
      </w:r>
    </w:p>
    <w:p>
      <w:pPr>
        <w:pStyle w:val="Heading3"/>
      </w:pPr>
      <w:r>
        <w:t>Artículo 143.1 · CUMPLE</w:t>
      </w:r>
    </w:p>
    <w:p>
      <w:pPr>
        <w:pStyle w:val="Heading3"/>
      </w:pPr>
      <w:r>
        <w:t>Artículo 144 · INCUMPLE</w:t>
      </w:r>
    </w:p>
    <w:p>
      <w:pPr>
        <w:pStyle w:val="Heading3"/>
      </w:pPr>
      <w:r>
        <w:t>Artículo 145.2 · CUMPLE</w:t>
      </w:r>
    </w:p>
    <w:p>
      <w:pPr>
        <w:pStyle w:val="Heading3"/>
      </w:pPr>
      <w:r>
        <w:t>Artículo 146 · INCUMPLE</w:t>
      </w:r>
    </w:p>
    <w:p>
      <w:pPr>
        <w:pStyle w:val="Heading3"/>
      </w:pPr>
      <w:r>
        <w:t>Artículo 147 · CUMPLE</w:t>
      </w:r>
    </w:p>
    <w:p>
      <w:pPr>
        <w:pStyle w:val="Heading3"/>
      </w:pPr>
      <w:r>
        <w:t>Artículo 148 · CUMPLE</w:t>
      </w:r>
    </w:p>
    <w:p>
      <w:pPr>
        <w:pStyle w:val="Heading3"/>
      </w:pPr>
      <w:r>
        <w:t>Artículo 149 · CUMPLE</w:t>
      </w:r>
    </w:p>
    <w:p>
      <w:pPr>
        <w:pStyle w:val="Heading3"/>
      </w:pPr>
      <w:r>
        <w:t>Artículo 150.2 · PENDIENTE</w:t>
      </w:r>
    </w:p>
    <w:p>
      <w:pPr>
        <w:pStyle w:val="Heading3"/>
      </w:pPr>
      <w:r>
        <w:t>Artículo 151 · CUMPLE</w:t>
      </w:r>
    </w:p>
    <w:p>
      <w:pPr>
        <w:pStyle w:val="Heading3"/>
      </w:pPr>
      <w:r>
        <w:t>Artículo 152.1 · INCUMPLE</w:t>
      </w:r>
    </w:p>
    <w:p>
      <w:pPr>
        <w:pStyle w:val="Heading3"/>
      </w:pPr>
      <w:r>
        <w:t>Artículo 153 · CUMPLE</w:t>
      </w:r>
    </w:p>
    <w:p>
      <w:pPr>
        <w:pStyle w:val="Heading3"/>
      </w:pPr>
      <w:r>
        <w:t>Artículo 154 · CUMPLE</w:t>
      </w:r>
    </w:p>
    <w:p>
      <w:pPr>
        <w:pStyle w:val="Heading3"/>
      </w:pPr>
      <w:r>
        <w:t>Artículo 155 · CUMPLE</w:t>
      </w:r>
    </w:p>
    <w:p>
      <w:pPr>
        <w:pStyle w:val="Heading3"/>
      </w:pPr>
      <w:r>
        <w:t>Artículo 156 · CUMPLE</w:t>
      </w:r>
    </w:p>
    <w:p>
      <w:pPr>
        <w:pStyle w:val="Heading3"/>
      </w:pPr>
      <w:r>
        <w:t>Artículo 157 · CUMPLE</w:t>
      </w:r>
    </w:p>
    <w:p>
      <w:pPr>
        <w:pStyle w:val="Heading3"/>
      </w:pPr>
      <w:r>
        <w:t>Artículo 158.2 · INCUMPLE</w:t>
      </w:r>
    </w:p>
    <w:p>
      <w:r>
        <w:rPr>
          <w:b/>
        </w:rPr>
        <w:t>La mejor defensa del Estado.</w:t>
      </w:r>
      <w:r>
        <w:t xml:space="preserve"> El Estado autonómico ha descentralizado el poder, 14 de sus 22 artículos se cumplen y la solidaridad territorial se garantiza con el Fondo de Compensación Interterritorial.</w:t>
      </w:r>
    </w:p>
    <w:p>
      <w:pPr>
        <w:pStyle w:val="Heading2"/>
      </w:pPr>
      <w:r>
        <w:t>A.10 Título IX. El Tribunal Constitucional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Tribunal Constitucional funciona y anula leyes: es el título que menos incumple, 1 de 7 artículos, con casi todos los amparos inadmitidos (98,33 % en 2018).</w:t>
      </w:r>
    </w:p>
    <w:p>
      <w:pPr>
        <w:pStyle w:val="Heading3"/>
      </w:pPr>
      <w:r>
        <w:t>Artículo 159 · INCUMPLE</w:t>
      </w:r>
    </w:p>
    <w:p>
      <w:pPr>
        <w:pStyle w:val="Heading3"/>
      </w:pPr>
      <w:r>
        <w:t>Artículo 160 · CUMPLE</w:t>
      </w:r>
    </w:p>
    <w:p>
      <w:pPr>
        <w:pStyle w:val="Heading3"/>
      </w:pPr>
      <w:r>
        <w:t>Artículo 161.2 · CUMPLE</w:t>
      </w:r>
    </w:p>
    <w:p>
      <w:pPr>
        <w:pStyle w:val="Heading3"/>
      </w:pPr>
      <w:r>
        <w:t>Artículo 162 · CUMPLE</w:t>
      </w:r>
    </w:p>
    <w:p>
      <w:pPr>
        <w:pStyle w:val="Heading3"/>
      </w:pPr>
      <w:r>
        <w:t>Artículo 163 · CUMPLE</w:t>
      </w:r>
    </w:p>
    <w:p>
      <w:pPr>
        <w:pStyle w:val="Heading3"/>
      </w:pPr>
      <w:r>
        <w:t>Artículo 164 · CUMPLE</w:t>
      </w:r>
    </w:p>
    <w:p>
      <w:pPr>
        <w:pStyle w:val="Heading3"/>
      </w:pPr>
      <w:r>
        <w:t>Artículo 165 · CUMPLE</w:t>
      </w:r>
    </w:p>
    <w:p>
      <w:r>
        <w:rPr>
          <w:b/>
        </w:rPr>
        <w:t>La mejor defensa del Estado.</w:t>
      </w:r>
      <w:r>
        <w:t xml:space="preserve"> El Tribunal Constitucional funciona: seis de sus siete artículos se cumplen, y sus sentencias han anulado leyes y decretos.</w:t>
      </w:r>
    </w:p>
    <w:p>
      <w:pPr>
        <w:pStyle w:val="Heading2"/>
      </w:pPr>
      <w:r>
        <w:t>A.11 Título X. La reforma constitucional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Constitución es reformable y se ha reformado cuatro veces por la vía del art. 167; 1 de 4 artículos incumple, y la revisión total del art. 168 es la puerta que la propia Constitución dejó abierta (</w:t>
      </w:r>
      <w:r>
        <w:rPr>
          <w:b/>
        </w:rPr>
        <w:t>5.2</w:t>
      </w:r>
      <w:r>
        <w:rPr>
          <w:b/>
        </w:rPr>
        <w:t>).</w:t>
      </w:r>
    </w:p>
    <w:p>
      <w:pPr>
        <w:pStyle w:val="Heading3"/>
      </w:pPr>
      <w:r>
        <w:t>Artículo 166 · CUMPLE</w:t>
      </w:r>
    </w:p>
    <w:p>
      <w:pPr>
        <w:pStyle w:val="Heading3"/>
      </w:pPr>
      <w:r>
        <w:t>Artículo 167 · CUMPLE</w:t>
      </w:r>
    </w:p>
    <w:p>
      <w:pPr>
        <w:pStyle w:val="Heading3"/>
      </w:pPr>
      <w:r>
        <w:t>Artículo 168 · INCUMPLE</w:t>
      </w:r>
    </w:p>
    <w:p>
      <w:pPr>
        <w:pStyle w:val="Heading3"/>
      </w:pPr>
      <w:r>
        <w:t>Artículo 169 · CUMPLE</w:t>
      </w:r>
    </w:p>
    <w:p>
      <w:r>
        <w:rPr>
          <w:b/>
        </w:rPr>
        <w:t>La mejor defensa del Estado.</w:t>
      </w:r>
      <w:r>
        <w:t xml:space="preserve"> La Constitución es reformable y se ha reformado cuatro veces —el art. 13.2 en 1992, el art. 135 en 2011, el art. 49 en 2024, de contenido social, y el art. 69.3 en 2026—: el procedimiento funciona.</w:t>
      </w:r>
    </w:p>
    <w:p>
      <w:pPr>
        <w:pStyle w:val="Heading2"/>
      </w:pPr>
      <w:r>
        <w:t>A.12 La lectura de conjunto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ninguno de los 169 artículos prueba por sí solo más de lo que dice; juntos, dibujan una asimetría que se declara aparte, como lectura y no como dato.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t>Cada ficha es un hecho con su fuente y un estado. La obra no atribuye intención a ningún artículo, y el estado depende de la vara que fija 7.1: lo que no se cumple, incumple, y un recurso desestimado cuenta como cumplimiento limpio.</w:t>
      </w:r>
    </w:p>
    <w:p>
      <w:pPr>
        <w:pStyle w:val="ListBullet"/>
      </w:pPr>
      <w:r>
        <w:t>Las cifras, las citas, las fechas y las referencias de cada ficha se comprobaron contra su fuente. Lo que no se pudo leer en su fuente no entra y está en la lista de flecos, con la excepción que dice el último punto. Los hechos sin cifra ni cita no se comprobaron uno por uno: la lectura final de la obra los repasa.</w:t>
      </w:r>
    </w:p>
    <w:p>
      <w:pPr>
        <w:pStyle w:val="ListBullet"/>
      </w:pPr>
      <w:r>
        <w:t>Siete artículos quedan pendientes: el 7, porque el único hecho leído (el informe n.º 1.055 del Tribunal de Cuentas) no muestra que se incumpla; el 27 depende de una denuncia ante el Tribunal de Cuentas todavía sin resolver; el 46, de una cifra que cambia con cada alta o baja (la Lista Roja de Hispania Nostra); el 56, de una disputa doctrinal abierta sobre el alcance de la inviolabilidad del Rey; el 110, porque el conflicto de agosto de 2026 sobre las comparecencias en el Senado seguía abierto; el 111, porque no hay datos públicos de los plazos con que contesta el Gobierno que se puedan auditar en bloque (solo cifras de terceros); y el 150.2, de una proposición de ley todavía sin aprobar.</w:t>
      </w:r>
    </w:p>
    <w:p>
      <w:pPr>
        <w:pStyle w:val="ListBullet"/>
      </w:pPr>
      <w:r>
        <w:t>El número exacto de tratados de doble nacionalidad (art. 11) no se obtuvo tras varios intentos, y se dice así en lugar de forzar una cifra.</w:t>
      </w:r>
    </w:p>
    <w:p>
      <w:pPr>
        <w:pStyle w:val="ListBullet"/>
      </w:pPr>
      <w:r>
        <w:t>Algunas fichas descansan en una fuente secundaria (nivel B), marcada en la ficha. La prensa no vale como fuente y no entra.</w:t>
      </w:r>
    </w:p>
    <w:p>
      <w:pPr>
        <w:pStyle w:val="ListBullet"/>
      </w:pPr>
      <w:r>
        <w:t>La auditoría es una foto del 6 de octubre de 2026: una sentencia o una ley posteriores no están.</w:t>
      </w:r>
    </w:p>
    <w:p>
      <w:pPr>
        <w:pStyle w:val="ListBullet"/>
      </w:pPr>
      <w:r>
        <w:t>En 6 fichas (arts. 7, 27, 46, 110, 150.2 y 160), el hecho que sostiene el estado no se pudo leer en su fuente y va a la lista de flecos: la ficha lleva su norma y su estado, que es el de la auditoría original, y lo dice. Si la lectura final de los flecos lo comprueba, el hecho vuelve; si no, el estado se revisa.</w:t>
      </w:r>
    </w:p>
    <w:p>
      <w:pPr>
        <w:pStyle w:val="ListBullet"/>
      </w:pPr>
      <w:r>
        <w:t>Los arts. 111 y 136 se leyeron en su fuente el 8-oct. El 136 sigue INCUMPLE: las Cortes instaron al Tribunal de Cuentas a cumplir en su integridad el art. 136.2 (BOE de 6-I-2023), y la revisión entre pares de 2015 no halló hechos concretos de influencia política, y se dice en la ficha. El 111 pasa a PENDIENTE: los hechos leídos no muestran que el Gobierno eluda las preguntas, y faltan datos públicos que se puedan auditar en bloque.</w:t>
      </w:r>
    </w:p>
    <w:p>
      <w:pPr>
        <w:pStyle w:val="ListBullet"/>
      </w:pPr>
      <w:r>
        <w:t>De las tres fichas con declaración formal externa que conservaban su hecho «pendiente de leer en su fuente» (arts. 45, 117.1 y 159), las tres se leyeron en su fuente en la investigación final de flecos del 7-oct. Las de los arts. 45 y 117.1 conservan la declaración. La del art. 159 la pierde: ni los mandatos cumplidos ni el Auto 177/2022 son una sentencia del Tribunal Constitucional, una condena del TEDH o del TJUE ni la calificación expresa de un organismo (</w:t>
      </w:r>
      <w:r>
        <w:t>7.1</w:t>
      </w:r>
      <w:r>
        <w:t>). Sigue incumpliendo, y el recuento baja de 24 a 23.</w:t>
      </w:r>
    </w:p>
    <w:p>
      <w:pPr>
        <w:pStyle w:val="Heading2"/>
      </w:pPr>
      <w:r>
        <w:t>La defensa del Estado</w:t>
      </w:r>
    </w:p>
    <w:p>
      <w:r>
        <w:t>Este anexo es de consulta y lleva su propia defensa: cada título (</w:t>
      </w:r>
      <w:r>
        <w:t>A.1</w:t>
      </w:r>
      <w:r>
        <w:t xml:space="preserve"> a </w:t>
      </w:r>
      <w:r>
        <w:t>A.11</w:t>
      </w:r>
      <w:r>
        <w:t>) cierra con la mejor defensa que podría dar el Estado, en su propia voz, y con los contrapuntos de la obra, que conceden lo que es cierto y responden con los hechos de las fichas y de los capítulos.</w:t>
      </w:r>
    </w:p>
    <w:p>
      <w:pPr>
        <w:pStyle w:val="Heading2"/>
      </w:pPr>
      <w:r>
        <w:t>Dónde se oye la defensa del Estado</w:t>
      </w:r>
    </w:p>
    <w:p>
      <w:r>
        <w:t>En cada título, al final de su apartado. Y en el juicio (</w:t>
      </w:r>
      <w:r>
        <w:t>capítulo 11</w:t>
      </w:r>
      <w:r>
        <w:t>), cargo por cargo, con la última palabra de cada uno.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La auditoría parte la pregunta del contrato social en 169 preguntas comprobables, una por artículo, cada una con su norma, su hecho y su fuente.</w:t>
      </w:r>
    </w:p>
    <w:p>
      <w:pPr>
        <w:pStyle w:val="ListBullet"/>
      </w:pPr>
      <w:r>
        <w:t>De los 169 artículos, 93 se cumplen, 69 no y 7 quedan pendientes; en 23 de los incumplidos ya hay una declaración formal externa.</w:t>
      </w:r>
    </w:p>
    <w:p>
      <w:pPr>
        <w:pStyle w:val="ListBullet"/>
      </w:pPr>
      <w:r>
        <w:t>El Título I, el de los derechos, incumple en 25 de sus 46 artículos; el del Tribunal Constitucional, en 1 de 7.</w:t>
      </w:r>
    </w:p>
    <w:p>
      <w:pPr>
        <w:pStyle w:val="ListBullet"/>
      </w:pPr>
      <w:r>
        <w:t>El incumplimiento recae en el 62,1 % de los artículos que afectan al ciudadano y en el 27,2 % de los que organizan el poder (</w:t>
      </w:r>
      <w:r>
        <w:t>7.4</w:t>
      </w:r>
      <w:r>
        <w:t>).</w:t>
      </w:r>
    </w:p>
    <w:p>
      <w:pPr>
        <w:pStyle w:val="ListBullet"/>
      </w:pPr>
      <w:r>
        <w:t>El sistema se corrige a sí mismo a veces, y ninguna ficha prueba por sí sola más de lo que dice.</w:t>
      </w:r>
    </w:p>
    <w:p>
      <w:pPr>
        <w:pStyle w:val="ListBullet"/>
      </w:pPr>
      <w:r>
        <w:t>Lo que no se pudo leer en su fuente no entra, y se dice.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las referencias que las sostienen y las refutan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las referencias que las sostienen y las refutan · Anexo A. La auditoría completa de la Constitución: los 169 a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A. La auditoría completa de la Constitución: los 169 artículos · Las conclusiones, con las referencias que las sostienen y las refutan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