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Las conclusiones, netas</w:t>
      </w:r>
    </w:p>
    <w:p>
      <w:pPr>
        <w:pStyle w:val="Heading1"/>
      </w:pPr>
      <w:r>
        <w:t>Anexo A. La auditoría completa de la Constitución: los 169 artículos</w:t>
      </w:r>
    </w:p>
    <w:p>
      <w:pPr>
        <w:spacing w:after="200"/>
      </w:pPr>
      <w:r>
        <w:rPr>
          <w:rFonts w:ascii="Segoe UI" w:hAnsi="Segoe UI" w:eastAsia="Segoe UI" w:cs="Segoe UI"/>
          <w:color w:val="6B665E"/>
          <w:sz w:val="17"/>
        </w:rPr>
        <w:t>Primera versión: 7 de octubre de 2026 · Última revisión: 12 de octubre de 2026 · Cambios anotados en el capítulo: 10 · Citas leídas en su fuente: 9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En pocas palabras:</w:t>
      </w:r>
    </w:p>
    <w:p>
      <w:pPr>
        <w:pStyle w:val="ListBullet"/>
      </w:pPr>
      <w:r>
        <w:t xml:space="preserve">El </w:t>
      </w:r>
      <w:r>
        <w:t>capítulo 7</w:t>
      </w:r>
      <w:r>
        <w:t xml:space="preserve"> mide la Constitución frente a los hechos y cuenta los casos que mejor lo muestran. Este anexo guarda la auditoría entera, artículo por artículo: la norma, el hecho con su fuente y el estado.</w:t>
      </w:r>
    </w:p>
    <w:p>
      <w:pPr>
        <w:pStyle w:val="ListBullet"/>
      </w:pPr>
      <w:r>
        <w:t>De los 169 artículos, 93 se cumplen, 69 no y 7 quedan pendientes; en 23 de los 69 incumplimientos ya hay una declaración formal externa (</w:t>
      </w:r>
      <w:r>
        <w:t>7.1</w:t>
      </w:r>
      <w:r>
        <w:t>).</w:t>
      </w:r>
    </w:p>
    <w:p>
      <w:pPr>
        <w:pStyle w:val="ListBullet"/>
      </w:pPr>
      <w:r>
        <w:t>Cada título cierra con la mejor defensa del Estado y los contrapuntos de la obra: es un anexo de consulta y lleva su propia defensa.</w:t>
      </w:r>
    </w:p>
    <w:p>
      <w:pPr>
        <w:pStyle w:val="ListBullet"/>
      </w:pPr>
      <w:r>
        <w:t>Lo que no se pudo leer en su fuente no entra, y se dice.</w:t>
      </w:r>
    </w:p>
    <w:p>
      <w:pPr>
        <w:pStyle w:val="Heading2"/>
      </w:pPr>
      <w:r>
        <w:t>A.0 Qué es este anexo y cómo se lee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pregunta «¿se cumple el contrato social?» se parte en 169 preguntas comprobables, una por artículo de la Constitución; este anexo guarda las 169 respuestas, cada una con su norma, su hecho y su fuente.</w:t>
      </w:r>
    </w:p>
    <w:p>
      <w:pPr>
        <w:pStyle w:val="Heading2"/>
      </w:pPr>
      <w:r>
        <w:t>A.1 Título Preliminar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los pilares del Estado funcionan, pero fallan los cauces de la representación, como los partidos, que deben ser democráticos por mandato de la propia Constitución: 4 de 9 artículos incumplen, y el de los sindicatos (art. 7) queda pendiente de dato.</w:t>
      </w:r>
    </w:p>
    <w:p>
      <w:pPr>
        <w:pStyle w:val="Heading2"/>
      </w:pPr>
      <w:r>
        <w:t>A.2 Título I. Derechos y deberes fundamentales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título de los derechos es el que más incumple, 25 de sus 46 artículos, y es el que el ciudadano toca cada día.</w:t>
      </w:r>
    </w:p>
    <w:p>
      <w:pPr>
        <w:pStyle w:val="Heading2"/>
      </w:pPr>
      <w:r>
        <w:t>A.3 Título II. La Corona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Corona incumple en 3 de sus 10 artículos; la defensa dice que cumple su función simbólica y publica sus cuentas, y los contrapuntos señalan el coste real de funcionamiento y la motivación de los indultos.</w:t>
      </w:r>
    </w:p>
    <w:p>
      <w:pPr>
        <w:pStyle w:val="Heading2"/>
      </w:pPr>
      <w:r>
        <w:t>A.4 Título III. Las Cortes Generales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Parlamento funciona, pero sobre todo hacia dentro: 8 de 31 artículos incumplen, con un Gobierno que legisla por decreto y unas Cortes que fijan su propia asignación.</w:t>
      </w:r>
    </w:p>
    <w:p>
      <w:pPr>
        <w:pStyle w:val="Heading2"/>
      </w:pPr>
      <w:r>
        <w:t>A.5 Título IV. El Gobierno y la Administración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Administración es profesional, dice la defensa; los contrapuntos señalan que el órgano de conflictos de intereses depende del Gobierno que debe fiscalizar y que la temporalidad pública supera con mucho el objetivo legal: 5 de 11 artículos incumplen.</w:t>
      </w:r>
    </w:p>
    <w:p>
      <w:pPr>
        <w:pStyle w:val="Heading2"/>
      </w:pPr>
      <w:r>
        <w:t>A.6 Título V. Las relaciones entre el Gobierno y las Cortes Generales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control parlamentario existe en el papel; 2 de 9 artículos incumplen, entre ellos el deber del Gobierno de dar la información que las Cámaras piden, y 2 quedan pendientes de dato.</w:t>
      </w:r>
    </w:p>
    <w:p>
      <w:pPr>
        <w:pStyle w:val="Heading2"/>
      </w:pPr>
      <w:r>
        <w:t>A.7 Título VI. El Poder Judicial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los jueces son independientes, dice la defensa, y el sistema se corrige a sí mismo; los contrapuntos añaden que el Gobierno nombra al Fiscal General y que el órgano de gobierno de los jueces estuvo cinco años y medio con el mandato caducado: 7 de 11 artículos incumplen.</w:t>
      </w:r>
    </w:p>
    <w:p>
      <w:pPr>
        <w:pStyle w:val="Heading2"/>
      </w:pPr>
      <w:r>
        <w:t>A.8 Título VII. Economía y Hacienda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Estado cumple la estabilidad presupuestaria, dice la defensa; 6 de 9 artículos incumplen, con prórrogas presupuestarias y el peso de los intereses de la deuda.</w:t>
      </w:r>
    </w:p>
    <w:p>
      <w:pPr>
        <w:pStyle w:val="Heading2"/>
      </w:pPr>
      <w:r>
        <w:t>A.9 Título VIII. La organización territorial del Estado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Estado autonómico descentralizó el poder, dice la defensa; 7 de 22 artículos incumplen, con una financiación autonómica caducada y un Fondo de Compensación Interterritorial en su mínimo histórico.</w:t>
      </w:r>
    </w:p>
    <w:p>
      <w:pPr>
        <w:pStyle w:val="Heading2"/>
      </w:pPr>
      <w:r>
        <w:t>A.10 Título IX. El Tribunal Constitucional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Tribunal Constitucional funciona y anula leyes: es el título que menos incumple, 1 de 7 artículos, con casi todos los amparos inadmitidos (98,33 % en 2018).</w:t>
      </w:r>
    </w:p>
    <w:p>
      <w:pPr>
        <w:pStyle w:val="Heading2"/>
      </w:pPr>
      <w:r>
        <w:t>A.11 Título X. La reforma constitucional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la Constitución es reformable y se ha reformado cuatro veces por la vía del art. 167; 1 de 4 artículos incumple, y la revisión total del art. 168 es la puerta que la propia Constitución dejó abierta (</w:t>
      </w:r>
      <w:r>
        <w:rPr>
          <w:b/>
        </w:rPr>
        <w:t>5.2</w:t>
      </w:r>
      <w:r>
        <w:rPr>
          <w:b/>
        </w:rPr>
        <w:t>).</w:t>
      </w:r>
    </w:p>
    <w:p>
      <w:pPr>
        <w:pStyle w:val="Heading2"/>
      </w:pPr>
      <w:r>
        <w:t>A.12 La lectura de conjunto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ninguno de los 169 artículos prueba por sí solo más de lo que dice; juntos, dibujan una asimetría que se declara aparte, como lectura y no como dato.</w:t>
      </w:r>
    </w:p>
    <w:p>
      <w:pPr>
        <w:pStyle w:val="Heading2"/>
      </w:pPr>
      <w:r>
        <w:t>Para recordar</w:t>
      </w:r>
    </w:p>
    <w:p>
      <w:pPr>
        <w:pStyle w:val="ListBullet"/>
      </w:pPr>
      <w:r>
        <w:t>La auditoría parte la pregunta del contrato social en 169 preguntas comprobables, una por artículo, cada una con su norma, su hecho y su fuente.</w:t>
      </w:r>
    </w:p>
    <w:p>
      <w:pPr>
        <w:pStyle w:val="ListBullet"/>
      </w:pPr>
      <w:r>
        <w:t>De los 169 artículos, 93 se cumplen, 69 no y 7 quedan pendientes; en 23 de los incumplidos ya hay una declaración formal externa.</w:t>
      </w:r>
    </w:p>
    <w:p>
      <w:pPr>
        <w:pStyle w:val="ListBullet"/>
      </w:pPr>
      <w:r>
        <w:t>El Título I, el de los derechos, incumple en 25 de sus 46 artículos; el del Tribunal Constitucional, en 1 de 7.</w:t>
      </w:r>
    </w:p>
    <w:p>
      <w:pPr>
        <w:pStyle w:val="ListBullet"/>
      </w:pPr>
      <w:r>
        <w:t>El incumplimiento recae en el 62,1 % de los artículos que afectan al ciudadano y en el 27,2 % de los que organizan el poder (</w:t>
      </w:r>
      <w:r>
        <w:t>7.4</w:t>
      </w:r>
      <w:r>
        <w:t>).</w:t>
      </w:r>
    </w:p>
    <w:p>
      <w:pPr>
        <w:pStyle w:val="ListBullet"/>
      </w:pPr>
      <w:r>
        <w:t>El sistema se corrige a sí mismo a veces, y ninguna ficha prueba por sí sola más de lo que dice.</w:t>
      </w:r>
    </w:p>
    <w:p>
      <w:pPr>
        <w:pStyle w:val="ListBullet"/>
      </w:pPr>
      <w:r>
        <w:t>Lo que no se pudo leer en su fuente no entra, y se dice.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Las conclusiones, netas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Las conclusiones, netas · Anexo A. La auditoría completa de la Constitución: los 169 a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A. La auditoría completa de la Constitución: los 169 artículos · Las conclusiones, netas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